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CE875" w14:textId="77777777" w:rsidR="00424EE8" w:rsidRDefault="00424EE8" w:rsidP="00424EE8">
      <w:pPr>
        <w:spacing w:after="0"/>
        <w:ind w:right="446"/>
        <w:jc w:val="center"/>
        <w:rPr>
          <w:b/>
          <w:bCs/>
          <w:sz w:val="28"/>
          <w:szCs w:val="28"/>
        </w:rPr>
      </w:pPr>
      <w:r>
        <w:rPr>
          <w:b/>
          <w:bCs/>
          <w:sz w:val="28"/>
          <w:szCs w:val="28"/>
        </w:rPr>
        <w:t>The Power of Resurrection</w:t>
      </w:r>
    </w:p>
    <w:p w14:paraId="427E8C39" w14:textId="77777777" w:rsidR="00424EE8" w:rsidRPr="0040718F" w:rsidRDefault="00424EE8" w:rsidP="00424EE8">
      <w:pPr>
        <w:spacing w:after="0"/>
        <w:ind w:left="360" w:right="446"/>
        <w:jc w:val="center"/>
        <w:rPr>
          <w:b/>
          <w:bCs/>
          <w:sz w:val="28"/>
          <w:szCs w:val="28"/>
        </w:rPr>
      </w:pPr>
      <w:r>
        <w:rPr>
          <w:rFonts w:ascii="Calibri" w:eastAsia="Times New Roman" w:hAnsi="Calibri" w:cs="Calibri"/>
          <w:color w:val="000000"/>
        </w:rPr>
        <w:t xml:space="preserve">Series: </w:t>
      </w:r>
      <w:r>
        <w:rPr>
          <w:rFonts w:ascii="Calibri" w:eastAsia="Times New Roman" w:hAnsi="Calibri" w:cs="Calibri"/>
          <w:b/>
          <w:bCs/>
          <w:color w:val="000000"/>
        </w:rPr>
        <w:t xml:space="preserve">Holy Week   </w:t>
      </w:r>
      <w:r w:rsidRPr="001524D8">
        <w:rPr>
          <w:rFonts w:ascii="Calibri" w:eastAsia="Times New Roman" w:hAnsi="Calibri" w:cs="Calibri"/>
          <w:color w:val="000000"/>
        </w:rPr>
        <w:t>Text:</w:t>
      </w:r>
      <w:r>
        <w:rPr>
          <w:rFonts w:ascii="Calibri" w:eastAsia="Times New Roman" w:hAnsi="Calibri" w:cs="Calibri"/>
          <w:b/>
          <w:bCs/>
          <w:color w:val="000000"/>
        </w:rPr>
        <w:t xml:space="preserve"> </w:t>
      </w:r>
      <w:r>
        <w:rPr>
          <w:b/>
          <w:bCs/>
        </w:rPr>
        <w:t>Selected</w:t>
      </w:r>
    </w:p>
    <w:p w14:paraId="0BD637A2" w14:textId="77777777" w:rsidR="00424EE8" w:rsidRDefault="00424EE8" w:rsidP="00424EE8">
      <w:pPr>
        <w:spacing w:after="0"/>
        <w:ind w:left="360" w:right="446"/>
        <w:jc w:val="center"/>
      </w:pPr>
      <w:r>
        <w:t>Pastor Gregg Cantelmo</w:t>
      </w:r>
    </w:p>
    <w:p w14:paraId="3420FBEC" w14:textId="77777777" w:rsidR="00424EE8" w:rsidRDefault="00424EE8" w:rsidP="00424EE8">
      <w:pPr>
        <w:spacing w:after="0"/>
        <w:ind w:left="360" w:right="446"/>
        <w:jc w:val="center"/>
      </w:pPr>
      <w:r>
        <w:t>April 4, 2021</w:t>
      </w:r>
    </w:p>
    <w:p w14:paraId="706D5DCE" w14:textId="77777777" w:rsidR="00424EE8" w:rsidRDefault="00424EE8" w:rsidP="00424EE8">
      <w:pPr>
        <w:ind w:left="360" w:right="450"/>
        <w:jc w:val="center"/>
      </w:pPr>
    </w:p>
    <w:p w14:paraId="2EB49635" w14:textId="77777777" w:rsidR="00424EE8" w:rsidRDefault="00424EE8" w:rsidP="00424EE8">
      <w:pPr>
        <w:ind w:left="360" w:right="450"/>
        <w:rPr>
          <w:rFonts w:ascii="Helvetica" w:hAnsi="Helvetica" w:cs="Helvetica"/>
          <w:sz w:val="20"/>
          <w:szCs w:val="20"/>
        </w:rPr>
      </w:pPr>
      <w:r>
        <w:rPr>
          <w:rFonts w:ascii="Helvetica" w:hAnsi="Helvetica" w:cs="Helvetica"/>
          <w:sz w:val="20"/>
          <w:szCs w:val="20"/>
        </w:rPr>
        <w:t>The events of Palm Sunday are often thought of as the beginning of Jesus’s journey to the cross. But in reality, that journey began long before Palm Sunday in eternity past. Three simple objects from that day help us to remember the lessons and purpose of that day.</w:t>
      </w:r>
    </w:p>
    <w:p w14:paraId="60F33828" w14:textId="77777777" w:rsidR="00424EE8" w:rsidRDefault="00424EE8" w:rsidP="00424EE8">
      <w:pPr>
        <w:spacing w:after="0"/>
        <w:ind w:left="360" w:right="446"/>
        <w:rPr>
          <w:rFonts w:ascii="Helvetica" w:hAnsi="Helvetica" w:cs="Helvetica"/>
          <w:b/>
          <w:bCs/>
          <w:sz w:val="20"/>
          <w:szCs w:val="20"/>
        </w:rPr>
      </w:pPr>
      <w:r w:rsidRPr="00FF68F8">
        <w:rPr>
          <w:rFonts w:ascii="Helvetica" w:hAnsi="Helvetica" w:cs="Helvetica"/>
          <w:b/>
          <w:bCs/>
          <w:sz w:val="20"/>
          <w:szCs w:val="20"/>
        </w:rPr>
        <w:t>P</w:t>
      </w:r>
      <w:r>
        <w:rPr>
          <w:rFonts w:ascii="Helvetica" w:hAnsi="Helvetica" w:cs="Helvetica"/>
          <w:b/>
          <w:bCs/>
          <w:sz w:val="20"/>
          <w:szCs w:val="20"/>
        </w:rPr>
        <w:t xml:space="preserve">ower </w:t>
      </w:r>
      <w:r w:rsidRPr="00DB1879">
        <w:rPr>
          <w:rFonts w:ascii="Helvetica" w:hAnsi="Helvetica" w:cs="Helvetica"/>
          <w:b/>
          <w:bCs/>
          <w:sz w:val="20"/>
          <w:szCs w:val="20"/>
        </w:rPr>
        <w:t>=</w:t>
      </w:r>
    </w:p>
    <w:p w14:paraId="6DBE4C9E" w14:textId="77777777" w:rsidR="00424EE8" w:rsidRPr="00FF68F8" w:rsidRDefault="00424EE8" w:rsidP="00424EE8">
      <w:pPr>
        <w:spacing w:after="0"/>
        <w:ind w:left="360" w:right="446"/>
        <w:rPr>
          <w:rFonts w:ascii="Helvetica" w:hAnsi="Helvetica" w:cs="Helvetica"/>
          <w:b/>
          <w:bCs/>
          <w:sz w:val="20"/>
          <w:szCs w:val="20"/>
        </w:rPr>
      </w:pPr>
      <w:r w:rsidRPr="00FF68F8">
        <w:rPr>
          <w:rFonts w:ascii="Helvetica" w:hAnsi="Helvetica" w:cs="Helvetica"/>
          <w:sz w:val="20"/>
          <w:szCs w:val="20"/>
        </w:rPr>
        <w:t>(Phil. 3:10; Eph. 1:19-20)</w:t>
      </w:r>
    </w:p>
    <w:p w14:paraId="388E2D6E" w14:textId="77777777" w:rsidR="00424EE8" w:rsidRDefault="00424EE8" w:rsidP="00424EE8">
      <w:pPr>
        <w:ind w:left="360" w:right="450"/>
        <w:rPr>
          <w:rFonts w:ascii="Helvetica" w:hAnsi="Helvetica" w:cs="Helvetica"/>
          <w:sz w:val="20"/>
          <w:szCs w:val="20"/>
        </w:rPr>
      </w:pPr>
    </w:p>
    <w:p w14:paraId="41719B52" w14:textId="77777777" w:rsidR="00424EE8" w:rsidRPr="00624A15" w:rsidRDefault="00424EE8" w:rsidP="00424EE8">
      <w:pPr>
        <w:ind w:left="360" w:right="450"/>
        <w:rPr>
          <w:rFonts w:ascii="Helvetica" w:hAnsi="Helvetica" w:cs="Helvetica"/>
          <w:sz w:val="20"/>
          <w:szCs w:val="20"/>
        </w:rPr>
      </w:pPr>
    </w:p>
    <w:p w14:paraId="3E6061C5" w14:textId="77777777" w:rsidR="00424EE8" w:rsidRPr="00E42CDA" w:rsidRDefault="00424EE8" w:rsidP="00424EE8">
      <w:pPr>
        <w:pStyle w:val="ListParagraph"/>
        <w:numPr>
          <w:ilvl w:val="0"/>
          <w:numId w:val="1"/>
        </w:numPr>
        <w:ind w:right="446"/>
        <w:rPr>
          <w:rFonts w:cs="Helvetica"/>
          <w:sz w:val="24"/>
          <w:szCs w:val="24"/>
        </w:rPr>
      </w:pPr>
      <w:r>
        <w:rPr>
          <w:rFonts w:cs="Helvetica"/>
          <w:b/>
          <w:bCs/>
        </w:rPr>
        <w:t>Resurrection power is the power to C____________ out your past, present and future sins.</w:t>
      </w:r>
    </w:p>
    <w:p w14:paraId="12939943" w14:textId="77777777" w:rsidR="00424EE8" w:rsidRPr="00FF68F8" w:rsidRDefault="00424EE8" w:rsidP="00424EE8">
      <w:pPr>
        <w:pStyle w:val="ListParagraph"/>
        <w:ind w:left="1080" w:right="446"/>
        <w:rPr>
          <w:rFonts w:cs="Helvetica"/>
          <w:sz w:val="24"/>
          <w:szCs w:val="24"/>
        </w:rPr>
      </w:pPr>
      <w:r w:rsidRPr="00FF68F8">
        <w:rPr>
          <w:rFonts w:cs="Helvetica"/>
        </w:rPr>
        <w:t>(Col. 2:13-14; Jer. 31:34; John 19:30)</w:t>
      </w:r>
    </w:p>
    <w:p w14:paraId="436B58E3" w14:textId="77777777" w:rsidR="00424EE8" w:rsidRDefault="00424EE8" w:rsidP="00424EE8">
      <w:pPr>
        <w:pStyle w:val="ListParagraph"/>
        <w:ind w:left="1080" w:right="450"/>
        <w:rPr>
          <w:rFonts w:cs="Helvetica"/>
          <w:sz w:val="24"/>
          <w:szCs w:val="24"/>
        </w:rPr>
      </w:pPr>
    </w:p>
    <w:p w14:paraId="083DC320" w14:textId="77777777" w:rsidR="00424EE8" w:rsidRPr="00DB1879" w:rsidRDefault="00424EE8" w:rsidP="00424EE8">
      <w:pPr>
        <w:ind w:right="450"/>
        <w:rPr>
          <w:rFonts w:cs="Helvetica"/>
          <w:i/>
          <w:iCs/>
          <w:sz w:val="24"/>
          <w:szCs w:val="24"/>
        </w:rPr>
      </w:pPr>
    </w:p>
    <w:p w14:paraId="4473611E" w14:textId="77777777" w:rsidR="00424EE8" w:rsidRPr="00DB1879" w:rsidRDefault="00424EE8" w:rsidP="00424EE8">
      <w:pPr>
        <w:spacing w:after="0"/>
        <w:ind w:left="720" w:right="446" w:firstLine="360"/>
        <w:rPr>
          <w:rFonts w:ascii="Helvetica" w:hAnsi="Helvetica" w:cs="Helvetica"/>
          <w:b/>
          <w:bCs/>
          <w:sz w:val="20"/>
          <w:szCs w:val="20"/>
        </w:rPr>
      </w:pPr>
      <w:proofErr w:type="spellStart"/>
      <w:r w:rsidRPr="00DB1879">
        <w:rPr>
          <w:rFonts w:ascii="Helvetica" w:hAnsi="Helvetica" w:cs="Helvetica"/>
          <w:i/>
          <w:iCs/>
          <w:sz w:val="20"/>
          <w:szCs w:val="20"/>
        </w:rPr>
        <w:t>Tetelestai</w:t>
      </w:r>
      <w:proofErr w:type="spellEnd"/>
      <w:r w:rsidRPr="00DB1879">
        <w:rPr>
          <w:rFonts w:ascii="Helvetica" w:hAnsi="Helvetica" w:cs="Helvetica"/>
          <w:b/>
          <w:bCs/>
          <w:sz w:val="20"/>
          <w:szCs w:val="20"/>
        </w:rPr>
        <w:t xml:space="preserve"> =</w:t>
      </w:r>
    </w:p>
    <w:p w14:paraId="1961821C" w14:textId="77777777" w:rsidR="00424EE8" w:rsidRDefault="00424EE8" w:rsidP="00424EE8">
      <w:pPr>
        <w:pStyle w:val="ListParagraph"/>
        <w:ind w:left="1080" w:right="450"/>
        <w:rPr>
          <w:rFonts w:cs="Helvetica"/>
          <w:sz w:val="24"/>
          <w:szCs w:val="24"/>
        </w:rPr>
      </w:pPr>
    </w:p>
    <w:p w14:paraId="4CC92737" w14:textId="77777777" w:rsidR="00424EE8" w:rsidRPr="007408CC" w:rsidRDefault="00424EE8" w:rsidP="00424EE8">
      <w:pPr>
        <w:pStyle w:val="ListParagraph"/>
        <w:ind w:left="1080" w:right="450"/>
        <w:rPr>
          <w:rFonts w:cs="Helvetica"/>
          <w:sz w:val="24"/>
          <w:szCs w:val="24"/>
        </w:rPr>
      </w:pPr>
    </w:p>
    <w:p w14:paraId="5BF247EA" w14:textId="77777777" w:rsidR="00424EE8" w:rsidRPr="00FF68F8" w:rsidRDefault="00424EE8" w:rsidP="00424EE8">
      <w:pPr>
        <w:pStyle w:val="ListParagraph"/>
        <w:numPr>
          <w:ilvl w:val="0"/>
          <w:numId w:val="1"/>
        </w:numPr>
        <w:ind w:right="450"/>
      </w:pPr>
      <w:r>
        <w:rPr>
          <w:b/>
          <w:bCs/>
        </w:rPr>
        <w:t>Resurrection power is the power to give you a new I_______________.</w:t>
      </w:r>
    </w:p>
    <w:p w14:paraId="78BDBB2A" w14:textId="77777777" w:rsidR="00424EE8" w:rsidRPr="00FF68F8" w:rsidRDefault="00424EE8" w:rsidP="00424EE8">
      <w:pPr>
        <w:pStyle w:val="ListParagraph"/>
        <w:ind w:left="1080" w:right="450"/>
      </w:pPr>
      <w:r w:rsidRPr="00FF68F8">
        <w:t>(John 1:12; 2 Cor. 1:22; Gal. 2:20)</w:t>
      </w:r>
    </w:p>
    <w:p w14:paraId="21C22E53" w14:textId="77777777" w:rsidR="00424EE8" w:rsidRDefault="00424EE8" w:rsidP="00424EE8">
      <w:pPr>
        <w:ind w:right="450"/>
      </w:pPr>
    </w:p>
    <w:p w14:paraId="3177E791" w14:textId="77777777" w:rsidR="00424EE8" w:rsidRDefault="00424EE8" w:rsidP="00424EE8">
      <w:pPr>
        <w:ind w:right="450"/>
      </w:pPr>
    </w:p>
    <w:p w14:paraId="5FFB6F1B" w14:textId="77777777" w:rsidR="00424EE8" w:rsidRDefault="00424EE8" w:rsidP="00424EE8">
      <w:pPr>
        <w:ind w:right="450"/>
        <w:rPr>
          <w:i/>
          <w:iCs/>
        </w:rPr>
      </w:pPr>
    </w:p>
    <w:p w14:paraId="4BE238F2" w14:textId="77777777" w:rsidR="00424EE8" w:rsidRDefault="00424EE8" w:rsidP="00424EE8">
      <w:pPr>
        <w:ind w:right="450"/>
        <w:rPr>
          <w:i/>
          <w:iCs/>
        </w:rPr>
      </w:pPr>
    </w:p>
    <w:p w14:paraId="40AF8976" w14:textId="77777777" w:rsidR="00424EE8" w:rsidRDefault="00424EE8" w:rsidP="00424EE8">
      <w:pPr>
        <w:ind w:right="450"/>
        <w:rPr>
          <w:i/>
          <w:iCs/>
        </w:rPr>
      </w:pPr>
    </w:p>
    <w:p w14:paraId="666D4D03" w14:textId="77777777" w:rsidR="00424EE8" w:rsidRDefault="00424EE8"/>
    <w:sectPr w:rsidR="00424EE8" w:rsidSect="00424EE8">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C1E28"/>
    <w:multiLevelType w:val="hybridMultilevel"/>
    <w:tmpl w:val="698CBB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E9A69AD"/>
    <w:multiLevelType w:val="hybridMultilevel"/>
    <w:tmpl w:val="698CBB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E8"/>
    <w:rsid w:val="0042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6A92D"/>
  <w15:chartTrackingRefBased/>
  <w15:docId w15:val="{02F9B29C-C66F-454E-A564-6CE9656C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E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E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cp:revision>
  <dcterms:created xsi:type="dcterms:W3CDTF">2021-04-02T19:55:00Z</dcterms:created>
  <dcterms:modified xsi:type="dcterms:W3CDTF">2021-04-02T19:56:00Z</dcterms:modified>
</cp:coreProperties>
</file>