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2442A0" w14:textId="77777777" w:rsidR="00DD57C0" w:rsidRDefault="00D80677" w:rsidP="00D80677">
      <w:pPr>
        <w:spacing w:after="0"/>
        <w:ind w:right="7060" w:firstLine="10"/>
        <w:jc w:val="center"/>
      </w:pPr>
      <w:r>
        <w:rPr>
          <w:rFonts w:ascii="Garamond" w:eastAsia="Garamond" w:hAnsi="Garamond" w:cs="Garamond"/>
          <w:b/>
          <w:sz w:val="32"/>
        </w:rPr>
        <w:t>F</w:t>
      </w:r>
      <w:r>
        <w:rPr>
          <w:rFonts w:ascii="Garamond" w:eastAsia="Garamond" w:hAnsi="Garamond" w:cs="Garamond"/>
          <w:b/>
          <w:sz w:val="26"/>
        </w:rPr>
        <w:t xml:space="preserve">INDING </w:t>
      </w:r>
      <w:r>
        <w:rPr>
          <w:rFonts w:ascii="Garamond" w:eastAsia="Garamond" w:hAnsi="Garamond" w:cs="Garamond"/>
          <w:b/>
          <w:sz w:val="32"/>
        </w:rPr>
        <w:t>H</w:t>
      </w:r>
      <w:r>
        <w:rPr>
          <w:rFonts w:ascii="Garamond" w:eastAsia="Garamond" w:hAnsi="Garamond" w:cs="Garamond"/>
          <w:b/>
          <w:sz w:val="26"/>
        </w:rPr>
        <w:t xml:space="preserve">OPE IN </w:t>
      </w:r>
      <w:r>
        <w:rPr>
          <w:rFonts w:ascii="Garamond" w:eastAsia="Garamond" w:hAnsi="Garamond" w:cs="Garamond"/>
          <w:b/>
          <w:sz w:val="32"/>
        </w:rPr>
        <w:t>O</w:t>
      </w:r>
      <w:r>
        <w:rPr>
          <w:rFonts w:ascii="Garamond" w:eastAsia="Garamond" w:hAnsi="Garamond" w:cs="Garamond"/>
          <w:b/>
          <w:sz w:val="26"/>
        </w:rPr>
        <w:t xml:space="preserve">UR </w:t>
      </w:r>
      <w:r>
        <w:rPr>
          <w:rFonts w:ascii="Garamond" w:eastAsia="Garamond" w:hAnsi="Garamond" w:cs="Garamond"/>
          <w:b/>
          <w:sz w:val="32"/>
        </w:rPr>
        <w:t>U</w:t>
      </w:r>
      <w:r>
        <w:rPr>
          <w:rFonts w:ascii="Garamond" w:eastAsia="Garamond" w:hAnsi="Garamond" w:cs="Garamond"/>
          <w:b/>
          <w:sz w:val="26"/>
        </w:rPr>
        <w:t>NCERTAINTIES</w:t>
      </w:r>
      <w:r>
        <w:rPr>
          <w:rFonts w:ascii="Garamond" w:eastAsia="Garamond" w:hAnsi="Garamond" w:cs="Garamond"/>
          <w:b/>
          <w:sz w:val="32"/>
        </w:rPr>
        <w:t xml:space="preserve"> </w:t>
      </w:r>
    </w:p>
    <w:p w14:paraId="551CBBE8" w14:textId="77777777" w:rsidR="00DD57C0" w:rsidRDefault="00D80677">
      <w:pPr>
        <w:spacing w:after="0"/>
        <w:ind w:left="10" w:right="7059" w:hanging="10"/>
        <w:jc w:val="center"/>
      </w:pPr>
      <w:r>
        <w:rPr>
          <w:i/>
          <w:sz w:val="24"/>
        </w:rPr>
        <w:t>Series</w:t>
      </w:r>
      <w:r>
        <w:rPr>
          <w:sz w:val="24"/>
        </w:rPr>
        <w:t xml:space="preserve">: ReDiscover Christmas </w:t>
      </w:r>
    </w:p>
    <w:p w14:paraId="4A618D92" w14:textId="77777777" w:rsidR="00DD57C0" w:rsidRDefault="00D80677">
      <w:pPr>
        <w:spacing w:after="0"/>
        <w:ind w:left="10" w:right="7054" w:hanging="10"/>
        <w:jc w:val="center"/>
      </w:pPr>
      <w:r>
        <w:rPr>
          <w:i/>
          <w:sz w:val="24"/>
        </w:rPr>
        <w:t>Text</w:t>
      </w:r>
      <w:r>
        <w:rPr>
          <w:sz w:val="24"/>
        </w:rPr>
        <w:t xml:space="preserve">: Luke 2:22-38 </w:t>
      </w:r>
    </w:p>
    <w:p w14:paraId="1B80EF29" w14:textId="77777777" w:rsidR="00DD57C0" w:rsidRDefault="00D80677">
      <w:pPr>
        <w:spacing w:after="0"/>
        <w:ind w:left="10" w:right="7057" w:hanging="10"/>
        <w:jc w:val="center"/>
      </w:pPr>
      <w:r>
        <w:t xml:space="preserve">November 29, 2020 </w:t>
      </w:r>
    </w:p>
    <w:p w14:paraId="3C63B88F" w14:textId="77777777" w:rsidR="00DD57C0" w:rsidRDefault="00D80677">
      <w:pPr>
        <w:spacing w:after="0"/>
        <w:ind w:left="10" w:right="7057" w:hanging="10"/>
        <w:jc w:val="center"/>
      </w:pPr>
      <w:r>
        <w:t>Pastor Gregg Cantelmo</w:t>
      </w:r>
      <w:r>
        <w:rPr>
          <w:rFonts w:ascii="Verdana" w:eastAsia="Verdana" w:hAnsi="Verdana" w:cs="Verdana"/>
        </w:rPr>
        <w:t xml:space="preserve"> </w:t>
      </w:r>
    </w:p>
    <w:p w14:paraId="58AC166C" w14:textId="77777777" w:rsidR="00DD57C0" w:rsidRDefault="00D80677">
      <w:pPr>
        <w:spacing w:after="0"/>
        <w:ind w:right="6650"/>
        <w:jc w:val="center"/>
      </w:pPr>
      <w:r>
        <w:rPr>
          <w:b/>
          <w:color w:val="222222"/>
          <w:sz w:val="20"/>
        </w:rPr>
        <w:t xml:space="preserve"> </w:t>
      </w:r>
    </w:p>
    <w:p w14:paraId="5CE50A38" w14:textId="77777777" w:rsidR="00DD57C0" w:rsidRDefault="00D80677">
      <w:pPr>
        <w:spacing w:after="26" w:line="239" w:lineRule="auto"/>
        <w:ind w:left="360" w:right="6980"/>
      </w:pPr>
      <w:r>
        <w:rPr>
          <w:sz w:val="21"/>
        </w:rPr>
        <w:t>The first Sunday of Advent signifies the hope people felt in their hearts for the promised Messiah to lead them out of dark and hard times. As we begin this season of Advent, we will look at two faithful believers whose hope was fulfilled when they saw the</w:t>
      </w:r>
      <w:r>
        <w:rPr>
          <w:sz w:val="21"/>
        </w:rPr>
        <w:t xml:space="preserve"> baby Jesus and knew “He was the one.” </w:t>
      </w:r>
    </w:p>
    <w:p w14:paraId="59C5F024" w14:textId="77777777" w:rsidR="00DD57C0" w:rsidRDefault="00D80677">
      <w:pPr>
        <w:spacing w:after="0"/>
        <w:ind w:left="360"/>
      </w:pPr>
      <w:r>
        <w:rPr>
          <w:sz w:val="24"/>
        </w:rPr>
        <w:t xml:space="preserve">  </w:t>
      </w:r>
    </w:p>
    <w:p w14:paraId="199A8134" w14:textId="77777777" w:rsidR="00DD57C0" w:rsidRDefault="00D80677">
      <w:pPr>
        <w:spacing w:after="0"/>
        <w:ind w:left="370" w:hanging="10"/>
      </w:pPr>
      <w:r>
        <w:rPr>
          <w:b/>
          <w:sz w:val="24"/>
        </w:rPr>
        <w:t xml:space="preserve">Advent: </w:t>
      </w:r>
    </w:p>
    <w:p w14:paraId="575B5F7C" w14:textId="77777777" w:rsidR="00DD57C0" w:rsidRDefault="00D80677">
      <w:pPr>
        <w:spacing w:after="0"/>
        <w:ind w:left="360"/>
      </w:pPr>
      <w:r>
        <w:rPr>
          <w:b/>
          <w:sz w:val="24"/>
        </w:rPr>
        <w:t xml:space="preserve"> </w:t>
      </w:r>
    </w:p>
    <w:p w14:paraId="11466FAB" w14:textId="2B0B0003" w:rsidR="00DD57C0" w:rsidRDefault="00D80677">
      <w:pPr>
        <w:spacing w:after="0"/>
        <w:ind w:left="360"/>
      </w:pPr>
      <w:r>
        <w:rPr>
          <w:b/>
          <w:sz w:val="24"/>
        </w:rPr>
        <w:t xml:space="preserve"> </w:t>
      </w:r>
      <w:r>
        <w:rPr>
          <w:b/>
          <w:sz w:val="24"/>
        </w:rPr>
        <w:t xml:space="preserve"> </w:t>
      </w:r>
    </w:p>
    <w:p w14:paraId="5636AF96" w14:textId="77777777" w:rsidR="00DD57C0" w:rsidRDefault="00D80677">
      <w:pPr>
        <w:spacing w:after="0"/>
        <w:ind w:left="360"/>
      </w:pPr>
      <w:r>
        <w:rPr>
          <w:b/>
          <w:i/>
          <w:sz w:val="24"/>
        </w:rPr>
        <w:t>“The consolation of Israel”</w:t>
      </w:r>
      <w:r>
        <w:rPr>
          <w:i/>
          <w:sz w:val="24"/>
        </w:rPr>
        <w:t xml:space="preserve"> </w:t>
      </w:r>
      <w:r>
        <w:rPr>
          <w:sz w:val="24"/>
        </w:rPr>
        <w:t xml:space="preserve">(v. 25) =  </w:t>
      </w:r>
    </w:p>
    <w:p w14:paraId="0AFAFDBD" w14:textId="77777777" w:rsidR="00DD57C0" w:rsidRDefault="00D80677">
      <w:pPr>
        <w:spacing w:after="0"/>
        <w:ind w:left="360"/>
      </w:pPr>
      <w:r>
        <w:rPr>
          <w:sz w:val="24"/>
        </w:rPr>
        <w:t xml:space="preserve"> </w:t>
      </w:r>
    </w:p>
    <w:p w14:paraId="59E4F2E2" w14:textId="77777777" w:rsidR="00DD57C0" w:rsidRDefault="00D80677">
      <w:pPr>
        <w:spacing w:after="0"/>
        <w:ind w:left="360"/>
      </w:pPr>
      <w:r>
        <w:rPr>
          <w:sz w:val="24"/>
        </w:rPr>
        <w:t xml:space="preserve"> </w:t>
      </w:r>
    </w:p>
    <w:p w14:paraId="3F469CEC" w14:textId="77777777" w:rsidR="00DD57C0" w:rsidRDefault="00D80677">
      <w:pPr>
        <w:spacing w:after="13"/>
        <w:ind w:left="360"/>
      </w:pPr>
      <w:r>
        <w:rPr>
          <w:sz w:val="24"/>
        </w:rPr>
        <w:t xml:space="preserve"> </w:t>
      </w:r>
    </w:p>
    <w:p w14:paraId="12FED4E4" w14:textId="77777777" w:rsidR="00DD57C0" w:rsidRDefault="00D80677">
      <w:pPr>
        <w:numPr>
          <w:ilvl w:val="0"/>
          <w:numId w:val="1"/>
        </w:numPr>
        <w:spacing w:after="0"/>
        <w:ind w:hanging="360"/>
      </w:pPr>
      <w:r>
        <w:rPr>
          <w:b/>
          <w:sz w:val="24"/>
        </w:rPr>
        <w:t>Hope sees B</w:t>
      </w:r>
      <w:r>
        <w:rPr>
          <w:sz w:val="24"/>
        </w:rPr>
        <w:t>_________________.</w:t>
      </w:r>
      <w:r>
        <w:rPr>
          <w:b/>
          <w:sz w:val="24"/>
        </w:rPr>
        <w:t xml:space="preserve"> </w:t>
      </w:r>
    </w:p>
    <w:p w14:paraId="5539E96C" w14:textId="77777777" w:rsidR="00DD57C0" w:rsidRDefault="00D80677">
      <w:pPr>
        <w:spacing w:after="0"/>
        <w:ind w:left="1075" w:hanging="10"/>
      </w:pPr>
      <w:r>
        <w:rPr>
          <w:sz w:val="20"/>
        </w:rPr>
        <w:t xml:space="preserve">(Rom. 8:24-26) </w:t>
      </w:r>
    </w:p>
    <w:p w14:paraId="29BCAFB9" w14:textId="77777777" w:rsidR="00DD57C0" w:rsidRDefault="00D80677">
      <w:pPr>
        <w:spacing w:after="0"/>
        <w:ind w:left="1080"/>
      </w:pPr>
      <w:r>
        <w:rPr>
          <w:sz w:val="20"/>
        </w:rPr>
        <w:t xml:space="preserve"> </w:t>
      </w:r>
    </w:p>
    <w:p w14:paraId="46AE1DBB" w14:textId="77777777" w:rsidR="00DD57C0" w:rsidRDefault="00D80677">
      <w:pPr>
        <w:spacing w:after="0"/>
        <w:ind w:left="1080"/>
      </w:pPr>
      <w:r>
        <w:rPr>
          <w:sz w:val="20"/>
        </w:rPr>
        <w:t xml:space="preserve"> </w:t>
      </w:r>
    </w:p>
    <w:p w14:paraId="20B75A63" w14:textId="77777777" w:rsidR="00DD57C0" w:rsidRDefault="00D80677">
      <w:pPr>
        <w:spacing w:after="0"/>
        <w:ind w:left="1080"/>
      </w:pPr>
      <w:r>
        <w:rPr>
          <w:sz w:val="20"/>
        </w:rPr>
        <w:t xml:space="preserve"> </w:t>
      </w:r>
    </w:p>
    <w:p w14:paraId="35135E6F" w14:textId="77777777" w:rsidR="00DD57C0" w:rsidRDefault="00D80677">
      <w:pPr>
        <w:spacing w:after="55"/>
        <w:ind w:left="1080"/>
      </w:pPr>
      <w:r>
        <w:rPr>
          <w:sz w:val="20"/>
        </w:rPr>
        <w:t xml:space="preserve"> </w:t>
      </w:r>
    </w:p>
    <w:p w14:paraId="431A9354" w14:textId="77777777" w:rsidR="00DD57C0" w:rsidRDefault="00D80677">
      <w:pPr>
        <w:numPr>
          <w:ilvl w:val="0"/>
          <w:numId w:val="1"/>
        </w:numPr>
        <w:spacing w:after="0"/>
        <w:ind w:hanging="360"/>
      </w:pPr>
      <w:r>
        <w:rPr>
          <w:b/>
          <w:sz w:val="24"/>
        </w:rPr>
        <w:t>God is W</w:t>
      </w:r>
      <w:r>
        <w:rPr>
          <w:sz w:val="24"/>
        </w:rPr>
        <w:t xml:space="preserve">________ </w:t>
      </w:r>
      <w:r>
        <w:rPr>
          <w:b/>
          <w:sz w:val="24"/>
        </w:rPr>
        <w:t xml:space="preserve">us – here, now and always. </w:t>
      </w:r>
    </w:p>
    <w:p w14:paraId="6D92D089" w14:textId="77777777" w:rsidR="00DD57C0" w:rsidRDefault="00D80677">
      <w:pPr>
        <w:spacing w:after="0"/>
      </w:pPr>
      <w:r>
        <w:rPr>
          <w:b/>
          <w:sz w:val="24"/>
        </w:rPr>
        <w:t xml:space="preserve"> </w:t>
      </w:r>
    </w:p>
    <w:p w14:paraId="3456FB80" w14:textId="77777777" w:rsidR="00DD57C0" w:rsidRDefault="00D80677">
      <w:pPr>
        <w:spacing w:after="0"/>
      </w:pPr>
      <w:r>
        <w:rPr>
          <w:b/>
          <w:sz w:val="24"/>
        </w:rPr>
        <w:t xml:space="preserve"> </w:t>
      </w:r>
    </w:p>
    <w:p w14:paraId="07FB2E5A" w14:textId="77777777" w:rsidR="00DD57C0" w:rsidRDefault="00D80677">
      <w:pPr>
        <w:spacing w:after="0"/>
      </w:pPr>
      <w:r>
        <w:rPr>
          <w:b/>
          <w:sz w:val="24"/>
        </w:rPr>
        <w:t xml:space="preserve"> </w:t>
      </w:r>
    </w:p>
    <w:p w14:paraId="4A2DE5CC" w14:textId="77777777" w:rsidR="00DD57C0" w:rsidRDefault="00D80677">
      <w:pPr>
        <w:spacing w:after="14"/>
      </w:pPr>
      <w:r>
        <w:rPr>
          <w:b/>
          <w:sz w:val="24"/>
        </w:rPr>
        <w:t xml:space="preserve"> </w:t>
      </w:r>
    </w:p>
    <w:p w14:paraId="5DD5984D" w14:textId="77777777" w:rsidR="00DD57C0" w:rsidRDefault="00D80677">
      <w:pPr>
        <w:numPr>
          <w:ilvl w:val="0"/>
          <w:numId w:val="1"/>
        </w:numPr>
        <w:spacing w:after="0"/>
        <w:ind w:hanging="360"/>
      </w:pPr>
      <w:r>
        <w:rPr>
          <w:b/>
          <w:sz w:val="24"/>
        </w:rPr>
        <w:t>Hope inspires us to C</w:t>
      </w:r>
      <w:r>
        <w:rPr>
          <w:sz w:val="24"/>
        </w:rPr>
        <w:t xml:space="preserve">__________________ </w:t>
      </w:r>
      <w:r>
        <w:rPr>
          <w:b/>
          <w:sz w:val="24"/>
        </w:rPr>
        <w:t xml:space="preserve">on. </w:t>
      </w:r>
    </w:p>
    <w:p w14:paraId="72C681C5" w14:textId="5E785D8E" w:rsidR="00DD57C0" w:rsidRDefault="00D80677" w:rsidP="00D80677">
      <w:pPr>
        <w:spacing w:after="0"/>
        <w:ind w:left="1075" w:hanging="10"/>
      </w:pPr>
      <w:r>
        <w:rPr>
          <w:sz w:val="20"/>
        </w:rPr>
        <w:t xml:space="preserve">(Rom. 5:2-5) </w:t>
      </w:r>
    </w:p>
    <w:sectPr w:rsidR="00DD57C0" w:rsidSect="00031816">
      <w:pgSz w:w="15840" w:h="12240" w:orient="landscape"/>
      <w:pgMar w:top="1440" w:right="1440" w:bottom="1440" w:left="57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7E633B"/>
    <w:multiLevelType w:val="hybridMultilevel"/>
    <w:tmpl w:val="351859C0"/>
    <w:lvl w:ilvl="0" w:tplc="867007FA">
      <w:start w:val="1"/>
      <w:numFmt w:val="decimal"/>
      <w:lvlText w:val="%1."/>
      <w:lvlJc w:val="left"/>
      <w:pPr>
        <w:ind w:left="106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818AFBE0">
      <w:start w:val="1"/>
      <w:numFmt w:val="lowerLetter"/>
      <w:lvlText w:val="%2"/>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42680F72">
      <w:start w:val="1"/>
      <w:numFmt w:val="lowerRoman"/>
      <w:lvlText w:val="%3"/>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59E9B9C">
      <w:start w:val="1"/>
      <w:numFmt w:val="decimal"/>
      <w:lvlText w:val="%4"/>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5FE4440E">
      <w:start w:val="1"/>
      <w:numFmt w:val="lowerLetter"/>
      <w:lvlText w:val="%5"/>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36689EC2">
      <w:start w:val="1"/>
      <w:numFmt w:val="lowerRoman"/>
      <w:lvlText w:val="%6"/>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EBCC8CCE">
      <w:start w:val="1"/>
      <w:numFmt w:val="decimal"/>
      <w:lvlText w:val="%7"/>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B50C772">
      <w:start w:val="1"/>
      <w:numFmt w:val="lowerLetter"/>
      <w:lvlText w:val="%8"/>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DA102E12">
      <w:start w:val="1"/>
      <w:numFmt w:val="lowerRoman"/>
      <w:lvlText w:val="%9"/>
      <w:lvlJc w:val="left"/>
      <w:pPr>
        <w:ind w:left="68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7C0"/>
    <w:rsid w:val="00031816"/>
    <w:rsid w:val="00D80677"/>
    <w:rsid w:val="00DD5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E815A"/>
  <w15:docId w15:val="{7B6B4521-BAC9-4BB1-ACB1-7FA2CBE56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Words>
  <Characters>558</Characters>
  <Application>Microsoft Office Word</Application>
  <DocSecurity>0</DocSecurity>
  <Lines>4</Lines>
  <Paragraphs>1</Paragraphs>
  <ScaleCrop>false</ScaleCrop>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cp:lastModifiedBy>Andrew Wesolowski</cp:lastModifiedBy>
  <cp:revision>3</cp:revision>
  <dcterms:created xsi:type="dcterms:W3CDTF">2020-11-27T19:01:00Z</dcterms:created>
  <dcterms:modified xsi:type="dcterms:W3CDTF">2020-11-27T19:02:00Z</dcterms:modified>
</cp:coreProperties>
</file>